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2BC" w:rsidRDefault="007342BC" w:rsidP="007342BC">
      <w:pPr>
        <w:rPr>
          <w:rFonts w:hint="eastAsia"/>
        </w:rPr>
      </w:pPr>
      <w:r>
        <w:rPr>
          <w:rFonts w:hint="eastAsia"/>
        </w:rPr>
        <w:t>华莱数据</w:t>
      </w:r>
      <w:r w:rsidR="00B834AC">
        <w:rPr>
          <w:rFonts w:hint="eastAsia"/>
        </w:rPr>
        <w:t>技术有限公司企业</w:t>
      </w:r>
      <w:r>
        <w:rPr>
          <w:rFonts w:hint="eastAsia"/>
        </w:rPr>
        <w:t>介绍</w:t>
      </w:r>
    </w:p>
    <w:p w:rsidR="007342BC" w:rsidRDefault="007074C3" w:rsidP="007342BC">
      <w:pPr>
        <w:rPr>
          <w:rFonts w:hint="eastAsia"/>
        </w:rPr>
      </w:pPr>
      <w:r w:rsidRPr="00FD7A52">
        <w:rPr>
          <w:rFonts w:hAnsi="宋体"/>
          <w:sz w:val="24"/>
        </w:rPr>
        <w:t>烟台华莱</w:t>
      </w:r>
      <w:r>
        <w:rPr>
          <w:rFonts w:hAnsi="宋体" w:hint="eastAsia"/>
          <w:sz w:val="24"/>
        </w:rPr>
        <w:t>数据</w:t>
      </w:r>
      <w:r w:rsidRPr="00FD7A52">
        <w:rPr>
          <w:rFonts w:hAnsi="宋体"/>
          <w:sz w:val="24"/>
        </w:rPr>
        <w:t>技术有限公司成立于</w:t>
      </w:r>
      <w:r w:rsidRPr="00FD7A52">
        <w:rPr>
          <w:sz w:val="24"/>
        </w:rPr>
        <w:t>1996</w:t>
      </w:r>
      <w:r w:rsidRPr="00FD7A52">
        <w:rPr>
          <w:rFonts w:hAnsi="宋体"/>
          <w:sz w:val="24"/>
        </w:rPr>
        <w:t>年，</w:t>
      </w:r>
      <w:r w:rsidR="007342BC">
        <w:rPr>
          <w:rFonts w:hint="eastAsia"/>
        </w:rPr>
        <w:t>华莱数据</w:t>
      </w:r>
      <w:r w:rsidR="00B834AC">
        <w:rPr>
          <w:rFonts w:hint="eastAsia"/>
        </w:rPr>
        <w:t>公司</w:t>
      </w:r>
      <w:r w:rsidR="007342BC">
        <w:rPr>
          <w:rFonts w:hint="eastAsia"/>
        </w:rPr>
        <w:t>服务政府及公共安全行业二十多年。</w:t>
      </w:r>
      <w:r w:rsidR="007342BC">
        <w:rPr>
          <w:rFonts w:hint="eastAsia"/>
        </w:rPr>
        <w:t>2018</w:t>
      </w:r>
      <w:r w:rsidR="007342BC">
        <w:rPr>
          <w:rFonts w:hint="eastAsia"/>
        </w:rPr>
        <w:t>年，中标烟台公安案件调查大数据可视化分析系统。截至</w:t>
      </w:r>
      <w:r w:rsidR="007342BC">
        <w:rPr>
          <w:rFonts w:hint="eastAsia"/>
        </w:rPr>
        <w:t>2019</w:t>
      </w:r>
      <w:r w:rsidR="007342BC">
        <w:rPr>
          <w:rFonts w:hint="eastAsia"/>
        </w:rPr>
        <w:t>年</w:t>
      </w:r>
      <w:r w:rsidR="007342BC">
        <w:rPr>
          <w:rFonts w:hint="eastAsia"/>
        </w:rPr>
        <w:t>8</w:t>
      </w:r>
      <w:r w:rsidR="007342BC">
        <w:rPr>
          <w:rFonts w:hint="eastAsia"/>
        </w:rPr>
        <w:t>月，已分析经侦、新型网络犯罪案件</w:t>
      </w:r>
      <w:r w:rsidR="007342BC">
        <w:rPr>
          <w:rFonts w:hint="eastAsia"/>
        </w:rPr>
        <w:t>40</w:t>
      </w:r>
      <w:r w:rsidR="007342BC">
        <w:rPr>
          <w:rFonts w:hint="eastAsia"/>
        </w:rPr>
        <w:t>余件，在公安大数据治理、案事件专库、数据挖掘建模、实战化数据导侦分析成果累积不断丰富。</w:t>
      </w:r>
    </w:p>
    <w:p w:rsidR="007342BC" w:rsidRDefault="007342BC" w:rsidP="007342BC">
      <w:pPr>
        <w:rPr>
          <w:rFonts w:hint="eastAsia"/>
        </w:rPr>
      </w:pPr>
      <w:r>
        <w:rPr>
          <w:rFonts w:hint="eastAsia"/>
        </w:rPr>
        <w:t>2019</w:t>
      </w:r>
      <w:r>
        <w:rPr>
          <w:rFonts w:hint="eastAsia"/>
        </w:rPr>
        <w:t>年</w:t>
      </w:r>
      <w:r>
        <w:rPr>
          <w:rFonts w:hint="eastAsia"/>
        </w:rPr>
        <w:t>9</w:t>
      </w:r>
      <w:r>
        <w:rPr>
          <w:rFonts w:hint="eastAsia"/>
        </w:rPr>
        <w:t>月，华莱数据基于资金穿透、业务建模服务警种实战，发布了公安全场景案件调查大数据可视化解决方案、案件专库建设解决方案、混合云全生命周期解决方案、公安大数据治理解决方案。心生洞察，认知未来。华莱数据以数据分析赋能公安实战为使命，并与之并肩前行。</w:t>
      </w:r>
    </w:p>
    <w:p w:rsidR="007342BC" w:rsidRDefault="007342BC" w:rsidP="007342BC">
      <w:pPr>
        <w:rPr>
          <w:rFonts w:hint="eastAsia"/>
        </w:rPr>
      </w:pPr>
      <w:r>
        <w:rPr>
          <w:rFonts w:hint="eastAsia"/>
        </w:rPr>
        <w:t>华莱数据在烟台市公安局经侦支队、刑侦支队反诈中心、信通处、高速交警支队长期提供技术支持服务，是烟台市唯一一家入住公安部门进行案件调查大数据可视化分析的企业。</w:t>
      </w:r>
    </w:p>
    <w:p w:rsidR="004358AB" w:rsidRDefault="004358AB" w:rsidP="007342BC">
      <w:pPr>
        <w:rPr>
          <w:rFonts w:hint="eastAsia"/>
        </w:rPr>
      </w:pPr>
    </w:p>
    <w:sectPr w:rsidR="004358AB" w:rsidSect="004358AB">
      <w:pgSz w:w="11906" w:h="16838"/>
      <w:pgMar w:top="1440" w:right="1800" w:bottom="1440" w:left="1800" w:header="708" w:footer="708" w:gutter="0"/>
      <w:cols w:space="708"/>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7342BC"/>
    <w:rsid w:val="00323B43"/>
    <w:rsid w:val="003D37D8"/>
    <w:rsid w:val="004358AB"/>
    <w:rsid w:val="007074C3"/>
    <w:rsid w:val="007342BC"/>
    <w:rsid w:val="00756AE3"/>
    <w:rsid w:val="00851E40"/>
    <w:rsid w:val="008B7726"/>
    <w:rsid w:val="00B834AC"/>
    <w:rsid w:val="00D437E8"/>
    <w:rsid w:val="00E0027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308</Characters>
  <Application>Microsoft Office Word</Application>
  <DocSecurity>0</DocSecurity>
  <Lines>2</Lines>
  <Paragraphs>1</Paragraphs>
  <ScaleCrop>false</ScaleCrop>
  <Company>MS</Company>
  <LinksUpToDate>false</LinksUpToDate>
  <CharactersWithSpaces>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2021-04-14T02:34:00Z</dcterms:created>
  <dcterms:modified xsi:type="dcterms:W3CDTF">2021-04-14T02:34:00Z</dcterms:modified>
</cp:coreProperties>
</file>